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jc w:val="both"/>
        <w:spacing w:before="0" w:after="360" w:line="360" w:lineRule="auto"/>
      </w:pPr>
      <w:r>
        <w:rPr>
          <w:sz w:val="24"/>
          <w:szCs w:val="24"/>
        </w:rPr>
        <w:t xml:space="preserve">Versão 02 – julho/2025</w:t>
      </w:r>
    </w:p>
    <w:p>
      <w:r>
        <w:br w:type="page"/>
      </w:r>
    </w:p>
    <w:p>
      <w:pPr>
        <w:jc w:val="both"/>
        <w:spacing w:before="0" w:after="360" w:line="360" w:lineRule="auto"/>
      </w:pPr>
      <w:r>
        <w:rPr>
          <w:sz w:val="24"/>
          <w:szCs w:val="24"/>
        </w:rPr>
        <w:t xml:space="preserve">			</w:t>
      </w:r>
      <w:r>
        <w:rPr>
          <w:sz w:val="24"/>
          <w:szCs w:val="24"/>
        </w:rPr>
        <w:t xml:space="preserve">Mensagem do nosso CEO e Founder</w:t>
      </w:r>
    </w:p>
    <w:p>
      <w:pPr>
        <w:jc w:val="both"/>
        <w:spacing w:before="0" w:after="360" w:line="360" w:lineRule="auto"/>
      </w:pPr>
      <w:r>
        <w:rPr>
          <w:sz w:val="24"/>
          <w:szCs w:val="24"/>
        </w:rPr>
        <w:t xml:space="preserve">			</w:t>
      </w:r>
      <w:r>
        <w:rPr>
          <w:sz w:val="24"/>
          <w:szCs w:val="24"/>
        </w:rPr>
        <w:t xml:space="preserve">A B.Side Investimentos surgiu da insatisfação com as práticas dos grandes bancos de sobrepor seus interesses sobre os dos clientes. Utilizando a plataforma de um banco consolidado como o BTG e contando com a experiência de um time de private banking de primeira linha, estruturamos um modelo de wealth management simplificado e eficiente, com o propósito de não apenas colocar o cliente no centro, mas mantê-lo lá.</w:t>
      </w:r>
    </w:p>
    <w:p>
      <w:pPr>
        <w:jc w:val="both"/>
        <w:spacing w:before="0" w:after="360" w:line="360" w:lineRule="auto"/>
      </w:pPr>
      <w:r>
        <w:rPr>
          <w:sz w:val="24"/>
          <w:szCs w:val="24"/>
        </w:rPr>
        <w:t xml:space="preserve">			</w:t>
      </w:r>
      <w:r>
        <w:rPr>
          <w:sz w:val="24"/>
          <w:szCs w:val="24"/>
        </w:rPr>
        <w:t xml:space="preserve">Para manter nossa empresa unida e garantir a transparência em todos os nossos relacionamentos, é fundamental sermos guiados por um Código de Conduta claro e consistente. Para alcançar nossos objetivos, seguimos os mais altos padrões de integridade e cumprimos rigorosamente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decisões que tomamos, das mais simples às mais complexas. Suas diretrizes aplicam-se a todos os públicos de interesse da B.Side Investimentos: colaboradores, fornecedores, prestadores de serviços, clientes, concorrentes, Governo e imprensa.</w:t>
      </w:r>
    </w:p>
    <w:p>
      <w:pPr>
        <w:jc w:val="both"/>
        <w:spacing w:before="0" w:after="360" w:line="360" w:lineRule="auto"/>
      </w:pPr>
      <w:r>
        <w:rPr>
          <w:sz w:val="24"/>
          <w:szCs w:val="24"/>
        </w:rPr>
        <w:t xml:space="preserve">			</w:t>
      </w:r>
      <w:r>
        <w:rPr>
          <w:sz w:val="24"/>
          <w:szCs w:val="24"/>
        </w:rPr>
        <w:t xml:space="preserve">É responsabilidade de todos — parceiros, clientes, prestadores de serviços, colaboradores, sócios e associados — ler atentamente e cumprir este Código de Conduta.</w:t>
      </w:r>
    </w:p>
    <w:p>
      <w:pPr>
        <w:jc w:val="both"/>
        <w:spacing w:before="0" w:after="360" w:line="360" w:lineRule="auto"/>
      </w:pPr>
      <w:r>
        <w:rPr>
          <w:sz w:val="24"/>
          <w:szCs w:val="24"/>
        </w:rPr>
        <w:t xml:space="preserve">			</w:t>
      </w:r>
      <w:r>
        <w:rPr>
          <w:sz w:val="24"/>
          <w:szCs w:val="24"/>
        </w:rPr>
        <w:t xml:space="preserve">Conto com o comprometimento de todos para construirmos um relacionamento próspero e duradouro.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Times New Roman" w:hAnsi="Times New Roman" w:eastAsia="Times New Roman" w:cs="Times New Roman"/>
          <w:sz w:val="32"/>
          <w:szCs w:val="32"/>
          <w:b w:val="1"/>
          <w:bCs w:val="1"/>
        </w:rPr>
        <w:t xml:space="preserve">			SUMÁRIO</w:t>
      </w:r>
    </w:p>
    <w:p>
      <w:r>
        <w:br w:type="page"/>
      </w:r>
    </w:p>
    <w:p>
      <w:pPr>
        <w:jc w:val="both"/>
        <w:spacing w:before="0" w:after="360" w:line="360" w:lineRule="auto"/>
      </w:pPr>
      <w:r>
        <w:rPr>
          <w:sz w:val="24"/>
          <w:szCs w:val="24"/>
        </w:rPr>
        <w:t xml:space="preserve">			</w:t>
      </w:r>
      <w:r>
        <w:rPr>
          <w:sz w:val="24"/>
          <w:szCs w:val="24"/>
        </w:rPr>
        <w:t xml:space="preserve">Missão Visão e Valores</w:t>
      </w:r>
    </w:p>
    <w:p>
      <w:pPr>
        <w:jc w:val="both"/>
        <w:spacing w:before="0" w:after="360" w:line="360" w:lineRule="auto"/>
      </w:pPr>
      <w:r>
        <w:rPr>
          <w:sz w:val="24"/>
          <w:szCs w:val="24"/>
        </w:rPr>
        <w:t xml:space="preserve">			</w:t>
      </w:r>
      <w:r>
        <w:rPr>
          <w:sz w:val="24"/>
          <w:szCs w:val="24"/>
        </w:rPr>
        <w:t xml:space="preserve">Meio ambiente de trabalho seguro e saudável</w:t>
      </w:r>
    </w:p>
    <w:p>
      <w:pPr>
        <w:jc w:val="both"/>
        <w:spacing w:before="0" w:after="360" w:line="360" w:lineRule="auto"/>
      </w:pPr>
      <w:r>
        <w:rPr>
          <w:sz w:val="24"/>
          <w:szCs w:val="24"/>
        </w:rPr>
        <w:t xml:space="preserve">			</w:t>
      </w:r>
      <w:r>
        <w:rPr>
          <w:sz w:val="24"/>
          <w:szCs w:val="24"/>
        </w:rPr>
        <w:t xml:space="preserve">Diversidade, Inclusão e Respeito</w:t>
      </w:r>
    </w:p>
    <w:p>
      <w:pPr>
        <w:jc w:val="both"/>
        <w:spacing w:before="0" w:after="360" w:line="360" w:lineRule="auto"/>
      </w:pPr>
      <w:r>
        <w:rPr>
          <w:sz w:val="24"/>
          <w:szCs w:val="24"/>
        </w:rPr>
        <w:t xml:space="preserve">			</w:t>
      </w:r>
      <w:r>
        <w:rPr>
          <w:sz w:val="24"/>
          <w:szCs w:val="24"/>
        </w:rPr>
        <w:t xml:space="preserve">Saúde física e mental</w:t>
      </w:r>
    </w:p>
    <w:p>
      <w:pPr>
        <w:jc w:val="both"/>
        <w:spacing w:before="0" w:after="360" w:line="360" w:lineRule="auto"/>
      </w:pPr>
      <w:r>
        <w:rPr>
          <w:sz w:val="24"/>
          <w:szCs w:val="24"/>
        </w:rPr>
        <w:t xml:space="preserve">			</w:t>
      </w:r>
      <w:r>
        <w:rPr>
          <w:sz w:val="24"/>
          <w:szCs w:val="24"/>
        </w:rPr>
        <w:t xml:space="preserve">Equilíbrio entre vida pessoal e profissional</w:t>
      </w:r>
    </w:p>
    <w:p>
      <w:pPr>
        <w:jc w:val="both"/>
        <w:spacing w:before="0" w:after="360" w:line="360" w:lineRule="auto"/>
      </w:pPr>
      <w:r>
        <w:rPr>
          <w:sz w:val="24"/>
          <w:szCs w:val="24"/>
        </w:rPr>
        <w:t xml:space="preserve">			</w:t>
      </w:r>
      <w:r>
        <w:rPr>
          <w:sz w:val="24"/>
          <w:szCs w:val="24"/>
        </w:rPr>
        <w:t xml:space="preserve">Autocuidado e hábitos saudáveis</w:t>
      </w:r>
    </w:p>
    <w:p>
      <w:pPr>
        <w:jc w:val="both"/>
        <w:spacing w:before="0" w:after="360" w:line="360" w:lineRule="auto"/>
      </w:pPr>
      <w:r>
        <w:rPr>
          <w:sz w:val="24"/>
          <w:szCs w:val="24"/>
        </w:rPr>
        <w:t xml:space="preserve">			</w:t>
      </w:r>
      <w:r>
        <w:rPr>
          <w:sz w:val="24"/>
          <w:szCs w:val="24"/>
        </w:rPr>
        <w:t xml:space="preserve">Saúde mental como prioridade</w:t>
      </w:r>
    </w:p>
    <w:p>
      <w:pPr>
        <w:jc w:val="both"/>
        <w:spacing w:before="0" w:after="360" w:line="360" w:lineRule="auto"/>
      </w:pPr>
      <w:r>
        <w:rPr>
          <w:sz w:val="24"/>
          <w:szCs w:val="24"/>
        </w:rPr>
        <w:t xml:space="preserve">			</w:t>
      </w:r>
      <w:r>
        <w:rPr>
          <w:sz w:val="24"/>
          <w:szCs w:val="24"/>
        </w:rPr>
        <w:t xml:space="preserve">Ambiente seguro e respeitoso</w:t>
      </w:r>
    </w:p>
    <w:p>
      <w:pPr>
        <w:jc w:val="both"/>
        <w:spacing w:before="0" w:after="360" w:line="360" w:lineRule="auto"/>
      </w:pPr>
      <w:r>
        <w:rPr>
          <w:sz w:val="24"/>
          <w:szCs w:val="24"/>
        </w:rPr>
        <w:t xml:space="preserve">			</w:t>
      </w:r>
      <w:r>
        <w:rPr>
          <w:sz w:val="24"/>
          <w:szCs w:val="24"/>
        </w:rPr>
        <w:t xml:space="preserve">Responsabilidade compartilhada</w:t>
      </w:r>
    </w:p>
    <w:p>
      <w:pPr>
        <w:jc w:val="both"/>
        <w:spacing w:before="0" w:after="360" w:line="360" w:lineRule="auto"/>
      </w:pPr>
      <w:r>
        <w:rPr>
          <w:sz w:val="24"/>
          <w:szCs w:val="24"/>
        </w:rPr>
        <w:t xml:space="preserve">			</w:t>
      </w:r>
      <w:r>
        <w:rPr>
          <w:sz w:val="24"/>
          <w:szCs w:val="24"/>
        </w:rPr>
        <w:t xml:space="preserve">PREVENÇÃO À CORRUPÇÃO, FRAUDE E SUBORNO</w:t>
      </w:r>
    </w:p>
    <w:p>
      <w:pPr>
        <w:jc w:val="both"/>
        <w:spacing w:before="0" w:after="360" w:line="360" w:lineRule="auto"/>
      </w:pPr>
      <w:r>
        <w:rPr>
          <w:sz w:val="24"/>
          <w:szCs w:val="24"/>
        </w:rPr>
        <w:t xml:space="preserve">			</w:t>
      </w:r>
      <w:r>
        <w:rPr>
          <w:sz w:val="24"/>
          <w:szCs w:val="24"/>
        </w:rPr>
        <w:t xml:space="preserve">RELACIONAMENTO COM O PODER PÚBLICO</w:t>
      </w:r>
    </w:p>
    <w:p>
      <w:pPr>
        <w:jc w:val="both"/>
        <w:spacing w:before="0" w:after="360" w:line="360" w:lineRule="auto"/>
      </w:pPr>
      <w:r>
        <w:rPr>
          <w:sz w:val="24"/>
          <w:szCs w:val="24"/>
        </w:rPr>
        <w:t xml:space="preserve">			</w:t>
      </w:r>
      <w:r>
        <w:rPr>
          <w:sz w:val="24"/>
          <w:szCs w:val="24"/>
        </w:rPr>
        <w:t xml:space="preserve">PREVENÇÃO À LAVAGEM DE DINHEIRO E AO FINANCIAMENTO DO TERRORISMO</w:t>
      </w:r>
    </w:p>
    <w:p>
      <w:pPr>
        <w:jc w:val="both"/>
        <w:spacing w:before="0" w:after="360" w:line="360" w:lineRule="auto"/>
      </w:pPr>
      <w:r>
        <w:rPr>
          <w:sz w:val="24"/>
          <w:szCs w:val="24"/>
        </w:rPr>
        <w:t xml:space="preserve">			</w:t>
      </w:r>
      <w:r>
        <w:rPr>
          <w:sz w:val="24"/>
          <w:szCs w:val="24"/>
        </w:rPr>
        <w:t xml:space="preserve">CONFLITO DE INTERESSES</w:t>
      </w:r>
    </w:p>
    <w:p>
      <w:pPr>
        <w:jc w:val="both"/>
        <w:spacing w:before="0" w:after="360" w:line="360" w:lineRule="auto"/>
      </w:pPr>
      <w:r>
        <w:rPr>
          <w:sz w:val="24"/>
          <w:szCs w:val="24"/>
        </w:rPr>
        <w:t xml:space="preserve">			</w:t>
      </w:r>
      <w:r>
        <w:rPr>
          <w:sz w:val="24"/>
          <w:szCs w:val="24"/>
        </w:rPr>
        <w:t xml:space="preserve">CONCORRÊNCIA LEAL</w:t>
      </w:r>
    </w:p>
    <w:p>
      <w:pPr>
        <w:jc w:val="both"/>
        <w:spacing w:before="0" w:after="360" w:line="360" w:lineRule="auto"/>
      </w:pPr>
      <w:r>
        <w:rPr>
          <w:sz w:val="24"/>
          <w:szCs w:val="24"/>
        </w:rPr>
        <w:t xml:space="preserve">			</w:t>
      </w:r>
      <w:r>
        <w:rPr>
          <w:sz w:val="24"/>
          <w:szCs w:val="24"/>
        </w:rPr>
        <w:t xml:space="preserve">BRINDES, PRESENTES, VIAGENS E CONVITES</w:t>
      </w:r>
    </w:p>
    <w:p>
      <w:pPr>
        <w:jc w:val="both"/>
        <w:spacing w:before="0" w:after="360" w:line="360" w:lineRule="auto"/>
      </w:pPr>
      <w:r>
        <w:rPr>
          <w:sz w:val="24"/>
          <w:szCs w:val="24"/>
        </w:rPr>
        <w:t xml:space="preserve">			</w:t>
      </w:r>
      <w:r>
        <w:rPr>
          <w:sz w:val="24"/>
          <w:szCs w:val="24"/>
        </w:rPr>
        <w:t xml:space="preserve">ATIVOS DA EMPRESA</w:t>
      </w:r>
    </w:p>
    <w:p>
      <w:pPr>
        <w:jc w:val="both"/>
        <w:spacing w:before="0" w:after="360" w:line="360" w:lineRule="auto"/>
      </w:pPr>
      <w:r>
        <w:rPr>
          <w:sz w:val="24"/>
          <w:szCs w:val="24"/>
        </w:rPr>
        <w:t xml:space="preserve">			</w:t>
      </w:r>
      <w:r>
        <w:rPr>
          <w:sz w:val="24"/>
          <w:szCs w:val="24"/>
        </w:rPr>
        <w:t xml:space="preserve">ATIVIDADES POLÍTICO-PARTIDÁRIAS E RELIGIOSAS</w:t>
      </w:r>
    </w:p>
    <w:p>
      <w:pPr>
        <w:jc w:val="both"/>
        <w:spacing w:before="0" w:after="360" w:line="360" w:lineRule="auto"/>
      </w:pPr>
      <w:r>
        <w:rPr>
          <w:sz w:val="24"/>
          <w:szCs w:val="24"/>
        </w:rPr>
        <w:t xml:space="preserve">			</w:t>
      </w:r>
      <w:r>
        <w:rPr>
          <w:sz w:val="24"/>
          <w:szCs w:val="24"/>
        </w:rPr>
        <w:t xml:space="preserve">PRIVACIDADE E PROTEÇÃO DE DADOS PESSOAIS</w:t>
      </w:r>
    </w:p>
    <w:p>
      <w:pPr>
        <w:jc w:val="both"/>
        <w:spacing w:before="0" w:after="360" w:line="360" w:lineRule="auto"/>
      </w:pPr>
      <w:r>
        <w:rPr>
          <w:sz w:val="24"/>
          <w:szCs w:val="24"/>
        </w:rPr>
        <w:t xml:space="preserve">			</w:t>
      </w:r>
      <w:r>
        <w:rPr>
          <w:sz w:val="24"/>
          <w:szCs w:val="24"/>
        </w:rPr>
        <w:t xml:space="preserve">Redes sociais</w:t>
      </w:r>
    </w:p>
    <w:p>
      <w:pPr>
        <w:jc w:val="both"/>
        <w:spacing w:before="0" w:after="360" w:line="360" w:lineRule="auto"/>
      </w:pPr>
      <w:r>
        <w:rPr>
          <w:sz w:val="24"/>
          <w:szCs w:val="24"/>
        </w:rPr>
        <w:t xml:space="preserve">			</w:t>
      </w:r>
      <w:r>
        <w:rPr>
          <w:sz w:val="24"/>
          <w:szCs w:val="24"/>
        </w:rPr>
        <w:t xml:space="preserve">Canal de Denúncia</w:t>
      </w:r>
    </w:p>
    <w:p>
      <w:pPr>
        <w:jc w:val="both"/>
        <w:spacing w:before="0" w:after="360" w:line="360" w:lineRule="auto"/>
      </w:pPr>
      <w:r>
        <w:rPr>
          <w:sz w:val="24"/>
          <w:szCs w:val="24"/>
        </w:rPr>
        <w:t xml:space="preserve">			</w:t>
      </w:r>
      <w:r>
        <w:rPr>
          <w:sz w:val="24"/>
          <w:szCs w:val="24"/>
        </w:rPr>
        <w:t xml:space="preserve">TERMO DE CIÊNCIA</w:t>
      </w:r>
    </w:p>
    <w:p>
      <w:pPr/>
      <w:r>
        <w:rPr>
          <w:rFonts w:ascii="Times New Roman" w:hAnsi="Times New Roman" w:eastAsia="Times New Roman" w:cs="Times New Roman"/>
          <w:sz w:val="32"/>
          <w:szCs w:val="32"/>
          <w:b w:val="1"/>
          <w:bCs w:val="1"/>
        </w:rPr>
        <w:t xml:space="preserve">			MISSÃO VISÃO E VALORES</w:t>
      </w:r>
    </w:p>
    <w:p>
      <w:pPr/>
      <w:r>
        <w:rPr>
          <w:rFonts w:ascii="Times New Roman" w:hAnsi="Times New Roman" w:eastAsia="Times New Roman" w:cs="Times New Roman"/>
          <w:sz w:val="28"/>
          <w:szCs w:val="28"/>
          <w:b w:val="1"/>
          <w:bCs w:val="1"/>
        </w:rPr>
        <w:t xml:space="preserve">			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à preservação e ao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r>
        <w:rPr>
          <w:rFonts w:ascii="Times New Roman" w:hAnsi="Times New Roman" w:eastAsia="Times New Roman" w:cs="Times New Roman"/>
          <w:sz w:val="28"/>
          <w:szCs w:val="28"/>
          <w:b w:val="1"/>
          <w:bCs w:val="1"/>
        </w:rPr>
        <w:t xml:space="preserve">			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r>
        <w:rPr>
          <w:rFonts w:ascii="Times New Roman" w:hAnsi="Times New Roman" w:eastAsia="Times New Roman" w:cs="Times New Roman"/>
          <w:sz w:val="28"/>
          <w:szCs w:val="28"/>
          <w:b w:val="1"/>
          <w:bCs w:val="1"/>
        </w:rPr>
        <w:t xml:space="preserve">			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nossa forma de atuação: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continuamente a melhoria,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32"/>
          <w:szCs w:val="32"/>
          <w:b w:val="1"/>
          <w:bCs w:val="1"/>
        </w:rPr>
        <w:t xml:space="preserve">			MEIO AMBIENTE DE TRABALHO SEGURO E SAUDÁVEL</w:t>
      </w:r>
    </w:p>
    <w:p>
      <w:pPr>
        <w:jc w:val="both"/>
        <w:spacing w:before="0" w:after="360" w:line="360" w:lineRule="auto"/>
      </w:pPr>
      <w:r>
        <w:rPr>
          <w:sz w:val="24"/>
          <w:szCs w:val="24"/>
        </w:rPr>
        <w:t xml:space="preserve">Na B.Side Investimentos, o respeito à dignidade humana é um princípio inegociável. Atuamos em conformidade com os direitos fundamentais reconhecidos na Declaração Universal dos Direitos Humanos e destacamos os eixos a seguir como essenciais em nossa prática:</w:t>
      </w:r>
    </w:p>
    <w:p>
      <w:pPr>
        <w:jc w:val="both"/>
        <w:spacing w:before="0" w:after="360" w:line="360" w:lineRule="auto"/>
      </w:pPr>
      <w:r>
        <w:rPr>
          <w:sz w:val="24"/>
          <w:szCs w:val="24"/>
          <w:b w:val="1"/>
          <w:bCs w:val="1"/>
        </w:rPr>
        <w:t xml:space="preserve">Trabalho Decente:</w:t>
      </w:r>
      <w:r>
        <w:rPr>
          <w:sz w:val="24"/>
          <w:szCs w:val="24"/>
        </w:rPr>
        <w:t xml:space="preserve"> não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parceiras observem, no mínimo, as garantias legais referentes a remuneração justa, benefícios adequados, pausas durante a jornada e condições que assegurem liberdade e respeito.</w:t>
      </w:r>
    </w:p>
    <w:p>
      <w:pPr>
        <w:jc w:val="both"/>
        <w:spacing w:before="0" w:after="360" w:line="360" w:lineRule="auto"/>
      </w:pPr>
      <w:r>
        <w:rPr>
          <w:sz w:val="24"/>
          <w:szCs w:val="24"/>
        </w:rPr>
        <w:t xml:space="preserve">			</w:t>
      </w:r>
      <w:r>
        <w:rPr>
          <w:sz w:val="24"/>
          <w:szCs w:val="24"/>
        </w:rPr>
        <w:t xml:space="preserve">Como medida preventiva, realizaremos diligência prévia antes de qualquer contratação, incluindo consulta ao Cadastro de Empregadores que tenham submetido trabalhadores a condições análogas à escravidão, análise de passivos trabalhistas e autuações relevantes.</w:t>
      </w:r>
    </w:p>
    <w:p>
      <w:pPr>
        <w:jc w:val="both"/>
        <w:spacing w:before="0" w:after="360" w:line="360" w:lineRule="auto"/>
      </w:pPr>
      <w:r>
        <w:rPr>
          <w:sz w:val="24"/>
          <w:szCs w:val="24"/>
        </w:rPr>
        <w:t xml:space="preserve">			</w:t>
      </w:r>
      <w:r>
        <w:rPr>
          <w:sz w:val="24"/>
          <w:szCs w:val="24"/>
        </w:rPr>
        <w:t xml:space="preserve">A identificação de indícios de trabalho infantil, forçado, degradante ou em desacordo com normas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r>
        <w:rPr>
          <w:sz w:val="24"/>
          <w:szCs w:val="24"/>
        </w:rPr>
        <w:t xml:space="preserve"> proibimos a posse, oferta ou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r>
        <w:rPr>
          <w:sz w:val="24"/>
          <w:szCs w:val="24"/>
        </w:rPr>
        <w:t xml:space="preserve"> não é permitido portar armas nas dependências da empresa, salvo no exercício de funções de vigilância e segurança, com a devida autorização.</w:t>
      </w:r>
    </w:p>
    <w:p>
      <w:pPr>
        <w:jc w:val="both"/>
        <w:spacing w:before="0" w:after="360" w:line="360" w:lineRule="auto"/>
      </w:pPr>
      <w:r>
        <w:rPr>
          <w:sz w:val="24"/>
          <w:szCs w:val="24"/>
        </w:rPr>
        <w:t xml:space="preserve">			</w:t>
      </w:r>
      <w:r>
        <w:rPr>
          <w:sz w:val="24"/>
          <w:szCs w:val="24"/>
          <w:b w:val="1"/>
          <w:bCs w:val="1"/>
        </w:rPr>
        <w:t xml:space="preserve">Assédio Moral e Sexual:</w:t>
      </w:r>
      <w:r>
        <w:rPr>
          <w:sz w:val="24"/>
          <w:szCs w:val="24"/>
        </w:rPr>
        <w:t xml:space="preserve"> não toleramos qualquer forma de assédio. Esta diretriz se aplica a todos os públicos com quem nos relacionamos.</w:t>
      </w:r>
    </w:p>
    <w:p>
      <w:pPr>
        <w:jc w:val="both"/>
        <w:spacing w:before="0" w:after="360" w:line="360" w:lineRule="auto"/>
      </w:pPr>
      <w:r>
        <w:rPr>
          <w:sz w:val="24"/>
          <w:szCs w:val="24"/>
        </w:rPr>
        <w:t xml:space="preserve">Assédio moral refere-se a condutas que expõem alguém, de forma repetitiva e prolongada, a situações humilhantes ou constrangedoras no trabalho, comprometendo sua dignidade e saúde.</w:t>
      </w:r>
    </w:p>
    <w:p>
      <w:pPr>
        <w:jc w:val="both"/>
        <w:spacing w:before="0" w:after="360" w:line="360" w:lineRule="auto"/>
      </w:pPr>
      <w:r>
        <w:rPr>
          <w:sz w:val="24"/>
          <w:szCs w:val="24"/>
        </w:rPr>
        <w:t xml:space="preserve">			</w:t>
      </w:r>
      <w:r>
        <w:rPr>
          <w:sz w:val="24"/>
          <w:szCs w:val="24"/>
        </w:rPr>
        <w:t xml:space="preserve">Assédio sexual será tratado com igual rigor, reconhecendo suas implicações legais e criminais. Ambas as formas de assédio, uma vez identificadas, ensejarão apuração rigorosa e responsabilização proporcional à gravidade do ato.</w:t>
      </w:r>
    </w:p>
    <w:p>
      <w:pPr/>
      <w:r>
        <w:rPr>
          <w:rFonts w:ascii="Times New Roman" w:hAnsi="Times New Roman" w:eastAsia="Times New Roman" w:cs="Times New Roman"/>
          <w:sz w:val="32"/>
          <w:szCs w:val="32"/>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essencial para o sucesso. Um ambiente plural favorece a inovação, a empatia e o crescimento coletivo. Na B.Side Investimentos, todos devem atuar em conformidade com a legislação aplicável e manter conduta ética, sem qualquer forma de preconceito ou discriminação,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qualquer forma de discriminação em todas as nossas relações — com fornecedores, clientes, colaboradores, subcontratados e demais parceiros.</w:t>
      </w:r>
    </w:p>
    <w:p>
      <w:pPr>
        <w:jc w:val="both"/>
        <w:spacing w:before="0" w:after="360" w:line="360" w:lineRule="auto"/>
      </w:pPr>
      <w:r>
        <w:rPr>
          <w:sz w:val="24"/>
          <w:szCs w:val="24"/>
        </w:rPr>
        <w:t xml:space="preserve">			</w:t>
      </w:r>
      <w:r>
        <w:rPr>
          <w:sz w:val="24"/>
          <w:szCs w:val="24"/>
        </w:rPr>
        <w:t xml:space="preserve">Defendemos o diálogo respeitoso e a valorização das diferentes culturas. Comprometemo-nos a eliminar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sem exceções. Não será tolerado que qualquer sócio, colaborador, consultor, fornecedor ou cliente atue de forma discriminatória ou promova ameaças, exclusões ou constrangimentos em nossas instalações ou relações profissionais.</w:t>
      </w:r>
    </w:p>
    <w:p>
      <w:pPr/>
      <w:r>
        <w:rPr>
          <w:rFonts w:ascii="Times New Roman" w:hAnsi="Times New Roman" w:eastAsia="Times New Roman" w:cs="Times New Roman"/>
          <w:sz w:val="32"/>
          <w:szCs w:val="32"/>
          <w:b w:val="1"/>
          <w:bCs w:val="1"/>
        </w:rPr>
        <w:t xml:space="preserve">			SAÚDE FÍSICA E MENTAL</w:t>
      </w:r>
    </w:p>
    <w:p>
      <w:pPr>
        <w:jc w:val="both"/>
        <w:spacing w:before="0" w:after="360" w:line="360" w:lineRule="auto"/>
      </w:pPr>
      <w:r>
        <w:rPr>
          <w:sz w:val="24"/>
          <w:szCs w:val="24"/>
        </w:rPr>
        <w:t xml:space="preserve">			</w:t>
      </w:r>
      <w:r>
        <w:rPr>
          <w:sz w:val="24"/>
          <w:szCs w:val="24"/>
        </w:rPr>
        <w:t xml:space="preserve">Cuidar das pessoas é um valor central para a B.Side Investimentos. Entendemos o bem-estar integral como essencial para um ambiente de trabalho produtivo, ético e sustentável.</w:t>
      </w:r>
    </w:p>
    <w:p>
      <w:pPr>
        <w:jc w:val="both"/>
        <w:spacing w:before="0" w:after="360" w:line="360" w:lineRule="auto"/>
      </w:pPr>
      <w:r>
        <w:rPr>
          <w:sz w:val="24"/>
          <w:szCs w:val="24"/>
        </w:rPr>
        <w:t xml:space="preserve">			</w:t>
      </w:r>
      <w:r>
        <w:rPr>
          <w:sz w:val="24"/>
          <w:szCs w:val="24"/>
        </w:rPr>
        <w:t xml:space="preserve">Nossas práticas seguem as diretrizes da Organização Mundial da Saúde (OMS) e da Organização Internacional do Trabalho (OIT). Consideramos saúde não apenas como ausência de doenças, mas como um estado de completo bem-estar físico, mental e social.</w:t>
      </w:r>
    </w:p>
    <w:p>
      <w:pPr/>
      <w:r>
        <w:rPr>
          <w:rFonts w:ascii="Times New Roman" w:hAnsi="Times New Roman" w:eastAsia="Times New Roman" w:cs="Times New Roman"/>
          <w:sz w:val="28"/>
          <w:szCs w:val="28"/>
          <w:b w:val="1"/>
          <w:bCs w:val="1"/>
        </w:rPr>
        <w:t xml:space="preserve">			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entre trabalho e vida pessoal podem prejudicar a saúde. Valorizamos o equilíbrio, respeitamos o descanso e incentivamos a gestão consciente da carga de trabalho.</w:t>
      </w:r>
    </w:p>
    <w:p>
      <w:pPr/>
      <w:r>
        <w:rPr>
          <w:rFonts w:ascii="Times New Roman" w:hAnsi="Times New Roman" w:eastAsia="Times New Roman" w:cs="Times New Roman"/>
          <w:sz w:val="28"/>
          <w:szCs w:val="28"/>
          <w:b w:val="1"/>
          <w:bCs w:val="1"/>
        </w:rPr>
        <w:t xml:space="preserve">			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equilibrada, sono regular e atividade física. Também oferecemos benefícios como plano de saúde e acesso ao Wellhub para sócios, funcionários e associados.</w:t>
      </w:r>
    </w:p>
    <w:p>
      <w:pPr/>
      <w:r>
        <w:rPr>
          <w:rFonts w:ascii="Times New Roman" w:hAnsi="Times New Roman" w:eastAsia="Times New Roman" w:cs="Times New Roman"/>
          <w:sz w:val="28"/>
          <w:szCs w:val="28"/>
          <w:b w:val="1"/>
          <w:bCs w:val="1"/>
        </w:rPr>
        <w:t xml:space="preserve">			SAÚDE MENTAL COMO PRIORIDADE</w:t>
      </w:r>
    </w:p>
    <w:p>
      <w:pPr>
        <w:jc w:val="both"/>
        <w:spacing w:before="0" w:after="360" w:line="360" w:lineRule="auto"/>
      </w:pPr>
      <w:r>
        <w:rPr>
          <w:sz w:val="24"/>
          <w:szCs w:val="24"/>
        </w:rPr>
        <w:t xml:space="preserve">			</w:t>
      </w:r>
      <w:r>
        <w:rPr>
          <w:sz w:val="24"/>
          <w:szCs w:val="24"/>
        </w:rPr>
        <w:t xml:space="preserve">Sabemos que nosso setor envolve grande responsabilidade, por isso disponibilizamos mecanismos para o enfrentamento de ansiedade, estresse ou depressão com seriedade e empatia. Rejeitamos estigmas e promovemos o acolhimento e o diálogo. O Wellhub oferece acesso ao Psicologia Viva para consultas online.</w:t>
      </w:r>
    </w:p>
    <w:p>
      <w:pPr/>
      <w:r>
        <w:rPr>
          <w:rFonts w:ascii="Times New Roman" w:hAnsi="Times New Roman" w:eastAsia="Times New Roman" w:cs="Times New Roman"/>
          <w:sz w:val="28"/>
          <w:szCs w:val="28"/>
          <w:b w:val="1"/>
          <w:bCs w:val="1"/>
        </w:rPr>
        <w:t xml:space="preserve">			AMBIENTE SEGURO E RESPEITOSO</w:t>
      </w:r>
    </w:p>
    <w:p>
      <w:pPr>
        <w:jc w:val="both"/>
        <w:spacing w:before="0" w:after="360" w:line="360" w:lineRule="auto"/>
      </w:pPr>
      <w:r>
        <w:rPr>
          <w:sz w:val="24"/>
          <w:szCs w:val="24"/>
        </w:rPr>
        <w:t xml:space="preserve">			</w:t>
      </w:r>
      <w:r>
        <w:rPr>
          <w:sz w:val="24"/>
          <w:szCs w:val="24"/>
        </w:rPr>
        <w:t xml:space="preserve">Construir um ambiente saudável significa prevenir abusos, violência psicológica, isolamento ou desrespeito. Incentivamos relações baseadas na escuta, apoio mútuo e valorização das diferenças.</w:t>
      </w:r>
    </w:p>
    <w:p>
      <w:pPr/>
      <w:r>
        <w:rPr>
          <w:rFonts w:ascii="Times New Roman" w:hAnsi="Times New Roman" w:eastAsia="Times New Roman" w:cs="Times New Roman"/>
          <w:sz w:val="28"/>
          <w:szCs w:val="28"/>
          <w:b w:val="1"/>
          <w:bCs w:val="1"/>
        </w:rPr>
        <w:t xml:space="preserve">			RESPONSABILIDADE COMPARTILHADA</w:t>
      </w:r>
    </w:p>
    <w:p>
      <w:pPr>
        <w:jc w:val="both"/>
        <w:spacing w:before="0" w:after="360" w:line="360" w:lineRule="auto"/>
      </w:pPr>
      <w:r>
        <w:rPr>
          <w:sz w:val="24"/>
          <w:szCs w:val="24"/>
        </w:rPr>
        <w:t xml:space="preserve">			</w:t>
      </w:r>
      <w:r>
        <w:rPr>
          <w:sz w:val="24"/>
          <w:szCs w:val="24"/>
        </w:rPr>
        <w:t xml:space="preserve">O cuidado com a saúde é responsabilidade de todos. Nossa conduta deve refletir atenção, respeito aos limites e disposição para contribuir com um ambiente equilibrado e acolhedor.</w:t>
      </w:r>
    </w:p>
    <w:p>
      <w:pPr/>
      <w:r>
        <w:rPr>
          <w:rFonts w:ascii="Times New Roman" w:hAnsi="Times New Roman" w:eastAsia="Times New Roman" w:cs="Times New Roman"/>
          <w:sz w:val="32"/>
          <w:szCs w:val="32"/>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para práticas de corrupção, fraude ou suborno, tanto em relações com o setor público quanto privado. Todas as atividades devem ser conduzidas com ética, transparência e respeito à legislação, especialmente a Lei nº 12.846/2013 — Lei Anticorrupção Brasileira.</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função para obter vantagem indevida, manifestada como suborno, extorsão, favorecimento indevido ou tráfico de influência.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para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oferecer, prometer, autorizar ou aceitar algo de valor para influenciar decisões ou obter favorecimento indevido.</w:t>
      </w:r>
    </w:p>
    <w:p>
      <w:pPr>
        <w:jc w:val="both"/>
        <w:spacing w:before="0" w:after="360" w:line="360" w:lineRule="auto"/>
      </w:pPr>
      <w:r>
        <w:rPr>
          <w:sz w:val="24"/>
          <w:szCs w:val="24"/>
        </w:rPr>
        <w:t xml:space="preserve">			</w:t>
      </w:r>
      <w:r>
        <w:rPr>
          <w:sz w:val="24"/>
          <w:szCs w:val="24"/>
        </w:rPr>
        <w:t xml:space="preserve">É expressamente proibido oferecer ou aceitar dinheiro, brindes, favores, empréstimos ou vantagens que possam configurar influência indevida em decisões ou negociações. Isso inclui:</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consultorias ou intermediários para atos ilícitos;</w:t>
      </w:r>
    </w:p>
    <w:p>
      <w:pPr>
        <w:jc w:val="both"/>
        <w:spacing w:before="0" w:after="360" w:line="360" w:lineRule="auto"/>
      </w:pPr>
      <w:r>
        <w:rPr>
          <w:sz w:val="24"/>
          <w:szCs w:val="24"/>
        </w:rPr>
        <w:t xml:space="preserve">			</w:t>
      </w:r>
      <w:r>
        <w:rPr>
          <w:sz w:val="24"/>
          <w:szCs w:val="24"/>
        </w:rPr>
        <w:t xml:space="preserve">* Doações indevidas para obter vantagens.</w:t>
      </w:r>
    </w:p>
    <w:p>
      <w:pPr>
        <w:jc w:val="both"/>
        <w:spacing w:before="0" w:after="360" w:line="360" w:lineRule="auto"/>
      </w:pPr>
      <w:r>
        <w:rPr>
          <w:sz w:val="24"/>
          <w:szCs w:val="24"/>
        </w:rPr>
        <w:t xml:space="preserve">Interações com agentes públicos devem respeitar os princípios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A empresa pode ser responsabilizada objetivamente por atos lesivos cometidos em seu interesse, mesmo sem conhecimento direto. Todos os parceiros, colaboradores e prestadores de serviço devem cumprir integralmente esta política.</w:t>
      </w:r>
    </w:p>
    <w:p>
      <w:pPr>
        <w:jc w:val="both"/>
        <w:spacing w:before="0" w:after="360" w:line="360" w:lineRule="auto"/>
      </w:pPr>
      <w:r>
        <w:rPr>
          <w:sz w:val="24"/>
          <w:szCs w:val="24"/>
        </w:rPr>
        <w:t xml:space="preserve">Situações suspeitas devem ser reportadas ao canal de denúncia. Violações poderão gerar sanções administrativas, cíveis, criminais e responsabilização pessoal.</w:t>
      </w:r>
    </w:p>
    <w:p>
      <w:pPr/>
      <w:r>
        <w:rPr>
          <w:rFonts w:ascii="Times New Roman" w:hAnsi="Times New Roman" w:eastAsia="Times New Roman" w:cs="Times New Roman"/>
          <w:sz w:val="32"/>
          <w:szCs w:val="32"/>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Recomendamos que tais contatos sejam acompanhados por, no mínimo, dois representantes da empresa para garantir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Times New Roman" w:hAnsi="Times New Roman" w:eastAsia="Times New Roman" w:cs="Times New Roman"/>
          <w:sz w:val="32"/>
          <w:szCs w:val="32"/>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consiste em ocultar ou disfarçar a origem ilícita de recursos, reinserindo-os no sistema econômico como se fossem legítimos. A B.Side Investimentos repudia essa prática e adota controles rigorosos para garantir a origem lícita de todos os recursos.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devem ocorrer preferencialmente de contas de titularidade dos clientes, situadas no país de operação. Casos excepcionais com contas internacionais serão avaliados caso a caso.</w:t>
      </w:r>
    </w:p>
    <w:p>
      <w:pPr>
        <w:jc w:val="both"/>
        <w:spacing w:before="0" w:after="360" w:line="360" w:lineRule="auto"/>
      </w:pPr>
      <w:r>
        <w:rPr>
          <w:sz w:val="24"/>
          <w:szCs w:val="24"/>
        </w:rPr>
        <w:t xml:space="preserve">			</w:t>
      </w:r>
      <w:r>
        <w:rPr>
          <w:sz w:val="24"/>
          <w:szCs w:val="24"/>
        </w:rPr>
        <w:t xml:space="preserve">Todas as movimentações são registradas e monitoradas conforme as normas contábeis e fiscais aplicáveis. Além disso, por operarmos via plataforma BTG Pactual, nossos clientes passam pelos mesmos controles exigidos pelo banco.</w:t>
      </w:r>
    </w:p>
    <w:p>
      <w:pPr/>
      <w:r>
        <w:rPr>
          <w:rFonts w:ascii="Times New Roman" w:hAnsi="Times New Roman" w:eastAsia="Times New Roman" w:cs="Times New Roman"/>
          <w:sz w:val="32"/>
          <w:szCs w:val="32"/>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interferem, ou podem interferir, no julgamento profissional. Colaboradores, sócios e associados devem agir com imparcialidade e priorizar os interesses da empresa e de seus clientes.</w:t>
      </w:r>
    </w:p>
    <w:p>
      <w:pPr>
        <w:jc w:val="both"/>
        <w:spacing w:before="0" w:after="360" w:line="360" w:lineRule="auto"/>
      </w:pPr>
      <w:r>
        <w:rPr>
          <w:sz w:val="24"/>
          <w:szCs w:val="24"/>
        </w:rPr>
        <w:t xml:space="preserve">			</w:t>
      </w:r>
      <w:r>
        <w:rPr>
          <w:sz w:val="24"/>
          <w:szCs w:val="24"/>
        </w:rPr>
        <w:t xml:space="preserve">Não há impedimento em contratar ou envolver familiares, cônjuges ou parceiros em projetos, mas é obrigatório comunicar a relação existente e abster-se de decisões relacionadas. Lideranças devem alinhar com a empresa e indicar substitutos para deliberações.</w:t>
      </w:r>
    </w:p>
    <w:p>
      <w:pPr>
        <w:jc w:val="both"/>
        <w:spacing w:before="0" w:after="360" w:line="360" w:lineRule="auto"/>
      </w:pPr>
      <w:r>
        <w:rPr>
          <w:sz w:val="24"/>
          <w:szCs w:val="24"/>
        </w:rPr>
        <w:t xml:space="preserve">			</w:t>
      </w:r>
      <w:r>
        <w:rPr>
          <w:sz w:val="24"/>
          <w:szCs w:val="24"/>
        </w:rPr>
        <w:t xml:space="preserve">É vedado obter benefício pessoal — comissões, vantagens financeiras ou favorecimentos indevidos — em razão do cargo. A transparência é essencial. Dúvidas devem ser comunicadas imediatamente.</w:t>
      </w:r>
    </w:p>
    <w:p>
      <w:pPr/>
      <w:r>
        <w:rPr>
          <w:rFonts w:ascii="Times New Roman" w:hAnsi="Times New Roman" w:eastAsia="Times New Roman" w:cs="Times New Roman"/>
          <w:sz w:val="32"/>
          <w:szCs w:val="32"/>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arrojada, mas jamais com práticas desleais ou ilegais. Comprometemo-nos com a ética para garantir um mercado financeiro justo, transparente e eficiente.</w:t>
      </w:r>
    </w:p>
    <w:p>
      <w:pPr>
        <w:jc w:val="both"/>
        <w:spacing w:before="0" w:after="360" w:line="360" w:lineRule="auto"/>
      </w:pPr>
      <w:r>
        <w:rPr>
          <w:sz w:val="24"/>
          <w:szCs w:val="24"/>
        </w:rPr>
        <w:t xml:space="preserve">			</w:t>
      </w:r>
      <w:r>
        <w:rPr>
          <w:sz w:val="24"/>
          <w:szCs w:val="24"/>
        </w:rPr>
        <w:t xml:space="preserve">Respeitamos a Lei nº 12.529/2011 (Lei Antitruste) e repudiamos qualquer infração à ordem econômica. É proibido:</w:t>
      </w:r>
    </w:p>
    <w:p>
      <w:pPr>
        <w:jc w:val="both"/>
        <w:spacing w:before="0" w:after="360" w:line="360" w:lineRule="auto"/>
      </w:pPr>
      <w:r>
        <w:rPr>
          <w:sz w:val="24"/>
          <w:szCs w:val="24"/>
        </w:rPr>
        <w:t xml:space="preserve">			</w:t>
      </w:r>
      <w:r>
        <w:rPr>
          <w:sz w:val="24"/>
          <w:szCs w:val="24"/>
        </w:rPr>
        <w:t xml:space="preserve">* Discutir com concorrentes preços, descontos, condições comerciais ou estratégias;</w:t>
      </w:r>
    </w:p>
    <w:p>
      <w:pPr>
        <w:jc w:val="both"/>
        <w:spacing w:before="0" w:after="360" w:line="360" w:lineRule="auto"/>
      </w:pPr>
      <w:r>
        <w:rPr>
          <w:sz w:val="24"/>
          <w:szCs w:val="24"/>
        </w:rPr>
        <w:t xml:space="preserve">			</w:t>
      </w:r>
      <w:r>
        <w:rPr>
          <w:sz w:val="24"/>
          <w:szCs w:val="24"/>
        </w:rPr>
        <w:t xml:space="preserve">* Dividir mercados, clientes ou territórios;</w:t>
      </w:r>
    </w:p>
    <w:p>
      <w:pPr>
        <w:jc w:val="both"/>
        <w:spacing w:before="0" w:after="360" w:line="360" w:lineRule="auto"/>
      </w:pPr>
      <w:r>
        <w:rPr>
          <w:sz w:val="24"/>
          <w:szCs w:val="24"/>
        </w:rPr>
        <w:t xml:space="preserve">			</w:t>
      </w:r>
      <w:r>
        <w:rPr>
          <w:sz w:val="24"/>
          <w:szCs w:val="24"/>
        </w:rPr>
        <w:t xml:space="preserve">* Combinar para fraudar ou vencer licitações;</w:t>
      </w:r>
    </w:p>
    <w:p>
      <w:pPr>
        <w:jc w:val="both"/>
        <w:spacing w:before="0" w:after="360" w:line="360" w:lineRule="auto"/>
      </w:pPr>
      <w:r>
        <w:rPr>
          <w:sz w:val="24"/>
          <w:szCs w:val="24"/>
        </w:rPr>
        <w:t xml:space="preserve">			</w:t>
      </w:r>
      <w:r>
        <w:rPr>
          <w:sz w:val="24"/>
          <w:szCs w:val="24"/>
        </w:rPr>
        <w:t xml:space="preserve">* Compartilhar informações confidenciais ou sensíveis de forma indevida;</w:t>
      </w:r>
    </w:p>
    <w:p>
      <w:pPr>
        <w:jc w:val="both"/>
        <w:spacing w:before="0" w:after="360" w:line="360" w:lineRule="auto"/>
      </w:pPr>
      <w:r>
        <w:rPr>
          <w:sz w:val="24"/>
          <w:szCs w:val="24"/>
        </w:rPr>
        <w:t xml:space="preserve">			</w:t>
      </w:r>
      <w:r>
        <w:rPr>
          <w:sz w:val="24"/>
          <w:szCs w:val="24"/>
        </w:rPr>
        <w:t xml:space="preserve">* Abusar de posição dominante ou praticar atos coercitivos.</w:t>
      </w:r>
    </w:p>
    <w:p>
      <w:pPr>
        <w:jc w:val="both"/>
        <w:spacing w:before="0" w:after="360" w:line="360" w:lineRule="auto"/>
      </w:pPr>
      <w:r>
        <w:rPr>
          <w:sz w:val="24"/>
          <w:szCs w:val="24"/>
        </w:rPr>
        <w:t xml:space="preserve">			</w:t>
      </w:r>
      <w:r>
        <w:rPr>
          <w:sz w:val="24"/>
          <w:szCs w:val="24"/>
        </w:rPr>
        <w:t xml:space="preserve">Mesmo encontros informais com concorrentes exigem cautela e registro adequado. Toda informação sobre concorrentes deve ser obtida por meios lícitos e éticos.</w:t>
      </w:r>
    </w:p>
    <w:p>
      <w:pPr>
        <w:jc w:val="both"/>
        <w:spacing w:before="0" w:after="360" w:line="360" w:lineRule="auto"/>
      </w:pPr>
      <w:r>
        <w:rPr>
          <w:sz w:val="24"/>
          <w:szCs w:val="24"/>
        </w:rPr>
        <w:t xml:space="preserve">			</w:t>
      </w:r>
      <w:r>
        <w:rPr>
          <w:sz w:val="24"/>
          <w:szCs w:val="24"/>
        </w:rPr>
        <w:t xml:space="preserve">Em eventos, reuniões ou interações setoriais, representantes devem manter postura profissional e registrar contatos para garantir transparência. A conduta ética diante dos concorrentes é inegociável e um compromisso central da B.Side Investimentos.</w:t>
      </w:r>
    </w:p>
    <w:p>
      <w:pPr/>
      <w:r>
        <w:rPr>
          <w:rFonts w:ascii="Times New Roman" w:hAnsi="Times New Roman" w:eastAsia="Times New Roman" w:cs="Times New Roman"/>
          <w:sz w:val="32"/>
          <w:szCs w:val="32"/>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forem de valor simbólico e não tiverem o objetivo de obter vantagem indevida. Qualquer item que possa comprometer a integridade de uma decisão,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outros benefícios devem ser previamente aprovados pela liderança e, quando aplicável, pela área de Compliance. Proporcionalidade, transparência e bom senso devem sempre nortear essas situações.</w:t>
      </w:r>
    </w:p>
    <w:p>
      <w:pPr/>
      <w:r>
        <w:rPr>
          <w:rFonts w:ascii="Times New Roman" w:hAnsi="Times New Roman" w:eastAsia="Times New Roman" w:cs="Times New Roman"/>
          <w:sz w:val="32"/>
          <w:szCs w:val="32"/>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(equipamentos, móveis, softwares) e imateriais (marca, dados, documentos, metodologias e reputação). Devem ser utilizados exclusivamente para fins profissionais,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Times New Roman" w:hAnsi="Times New Roman" w:eastAsia="Times New Roman" w:cs="Times New Roman"/>
          <w:sz w:val="32"/>
          <w:szCs w:val="32"/>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políticas e religiosas de todos os nossos colaboradores, sócios, associados, clientes e parceiros.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qualquer crença, candidato ou partido. Opiniões pessoais devem ser expressas de forma responsável, fora do ambiente corporativo e sem associação à empresa.</w:t>
      </w:r>
    </w:p>
    <w:p>
      <w:pPr/>
      <w:r>
        <w:rPr>
          <w:rFonts w:ascii="Times New Roman" w:hAnsi="Times New Roman" w:eastAsia="Times New Roman" w:cs="Times New Roman"/>
          <w:sz w:val="32"/>
          <w:szCs w:val="32"/>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seguir os princípios da Lei Geral de Proteção de Dados (LGPD) e normas correlatas.</w:t>
      </w:r>
    </w:p>
    <w:p>
      <w:pPr>
        <w:jc w:val="both"/>
        <w:spacing w:before="0" w:after="360" w:line="360" w:lineRule="auto"/>
      </w:pPr>
      <w:r>
        <w:rPr>
          <w:sz w:val="24"/>
          <w:szCs w:val="24"/>
        </w:rPr>
        <w:t xml:space="preserve">			</w:t>
      </w:r>
      <w:r>
        <w:rPr>
          <w:sz w:val="24"/>
          <w:szCs w:val="24"/>
        </w:rPr>
        <w:t xml:space="preserve">Dados pessoais são informações que identificam ou possam identificar uma pessoa física, como nome, CPF, e-mail, endereço ou dados bancários. O acesso e o tratamento desses dados devem ocorrer apenas por pessoas autorizadas e para finalidades legítimas.</w:t>
      </w:r>
    </w:p>
    <w:p>
      <w:pPr>
        <w:jc w:val="both"/>
        <w:spacing w:before="0" w:after="360" w:line="360" w:lineRule="auto"/>
      </w:pPr>
      <w:r>
        <w:rPr>
          <w:sz w:val="24"/>
          <w:szCs w:val="24"/>
        </w:rPr>
        <w:t xml:space="preserve">			</w:t>
      </w:r>
      <w:r>
        <w:rPr>
          <w:sz w:val="24"/>
          <w:szCs w:val="24"/>
        </w:rPr>
        <w:t xml:space="preserve">Compartilhamentos ocorrerão apenas com base legal válida e com os envolvidos diretamente na prestação de serviços. Dados desnecessários devem ser eliminados de forma segura. Incidentes de segurança serão comunicados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adotar práticas de cibersegurança nos dispositivos e canais utilizados. Evite clicar em links suspeitos ou compartilhar dados sensíveis sem autorização.</w:t>
      </w:r>
    </w:p>
    <w:p>
      <w:pPr/>
      <w:r>
        <w:rPr>
          <w:rFonts w:ascii="Times New Roman" w:hAnsi="Times New Roman" w:eastAsia="Times New Roman" w:cs="Times New Roman"/>
          <w:sz w:val="32"/>
          <w:szCs w:val="32"/>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influenciam diretamente a reputação da B.Side Investimentos, de seus profissionais e parceiros. Reconhecemos a livre expressão individual, mas ela deve ser exercida com responsabilidade e alinhada aos nossos valores.</w:t>
      </w:r>
    </w:p>
    <w:p>
      <w:pPr>
        <w:jc w:val="both"/>
        <w:spacing w:before="0" w:after="360" w:line="360" w:lineRule="auto"/>
      </w:pPr>
      <w:r>
        <w:rPr>
          <w:sz w:val="24"/>
          <w:szCs w:val="24"/>
        </w:rPr>
        <w:t xml:space="preserve">			</w:t>
      </w:r>
      <w:r>
        <w:rPr>
          <w:sz w:val="24"/>
          <w:szCs w:val="24"/>
        </w:rPr>
        <w:t xml:space="preserve">Mesmo sendo de uso pessoal, o conteúdo postado pode ser interpretado como manifestação institucional. Por isso, seguem as diretrizes:</w:t>
      </w:r>
    </w:p>
    <w:p>
      <w:pPr>
        <w:jc w:val="both"/>
        <w:spacing w:before="0" w:after="360" w:line="360" w:lineRule="auto"/>
      </w:pPr>
      <w:r>
        <w:rPr>
          <w:sz w:val="24"/>
          <w:szCs w:val="24"/>
        </w:rPr>
        <w:t xml:space="preserve">			</w:t>
      </w:r>
      <w:r>
        <w:rPr>
          <w:sz w:val="24"/>
          <w:szCs w:val="24"/>
          <w:b w:val="1"/>
          <w:bCs w:val="1"/>
        </w:rPr>
        <w:t xml:space="preserve">Postagens envolvendo a empresa,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Solicite permissão antes de publicar conteúdos relacionados.</w:t>
      </w:r>
    </w:p>
    <w:p>
      <w:pPr>
        <w:jc w:val="both"/>
        <w:spacing w:before="0" w:after="360" w:line="360" w:lineRule="auto"/>
      </w:pPr>
      <w:r>
        <w:rPr>
          <w:sz w:val="24"/>
          <w:szCs w:val="24"/>
        </w:rPr>
        <w:t xml:space="preserve">			</w:t>
      </w:r>
      <w:r>
        <w:rPr>
          <w:sz w:val="24"/>
          <w:szCs w:val="24"/>
        </w:rPr>
        <w:t xml:space="preserve">* Prefira repostar materiais oficiais já aprovados.</w:t>
      </w:r>
    </w:p>
    <w:p>
      <w:pPr>
        <w:jc w:val="both"/>
        <w:spacing w:before="0" w:after="360" w:line="360" w:lineRule="auto"/>
      </w:pPr>
      <w:r>
        <w:rPr>
          <w:sz w:val="24"/>
          <w:szCs w:val="24"/>
        </w:rPr>
        <w:t xml:space="preserve">			</w:t>
      </w:r>
      <w:r>
        <w:rPr>
          <w:sz w:val="24"/>
          <w:szCs w:val="24"/>
        </w:rPr>
        <w:t xml:space="preserve">* Evite comentários pejorativos ou ofensivos sobre pessoas ou empresas.</w:t>
      </w:r>
    </w:p>
    <w:p>
      <w:pPr>
        <w:jc w:val="both"/>
        <w:spacing w:before="0" w:after="360" w:line="360" w:lineRule="auto"/>
      </w:pPr>
      <w:r>
        <w:rPr>
          <w:sz w:val="24"/>
          <w:szCs w:val="24"/>
        </w:rPr>
        <w:t xml:space="preserve">			</w:t>
      </w:r>
      <w:r>
        <w:rPr>
          <w:sz w:val="24"/>
          <w:szCs w:val="24"/>
        </w:rPr>
        <w:t xml:space="preserve">* Preserve a imagem de terceiros, usando emojis ou desfoque quando necessário.</w:t>
      </w:r>
    </w:p>
    <w:p>
      <w:pPr>
        <w:jc w:val="both"/>
        <w:spacing w:before="0" w:after="360" w:line="360" w:lineRule="auto"/>
      </w:pPr>
      <w:r>
        <w:rPr>
          <w:sz w:val="24"/>
          <w:szCs w:val="24"/>
        </w:rPr>
        <w:t xml:space="preserve">			</w:t>
      </w:r>
      <w:r>
        <w:rPr>
          <w:sz w:val="24"/>
          <w:szCs w:val="24"/>
        </w:rPr>
        <w:t xml:space="preserve">* Não divulgue imagens, vídeos ou informações internas não liberadas ao mercado.</w:t>
      </w:r>
    </w:p>
    <w:p>
      <w:pPr>
        <w:jc w:val="both"/>
        <w:spacing w:before="0" w:after="360" w:line="360" w:lineRule="auto"/>
      </w:pPr>
      <w:r>
        <w:rPr>
          <w:sz w:val="24"/>
          <w:szCs w:val="24"/>
        </w:rPr>
        <w:t xml:space="preserve">			</w:t>
      </w:r>
      <w:r>
        <w:rPr>
          <w:sz w:val="24"/>
          <w:szCs w:val="24"/>
          <w:b w:val="1"/>
          <w:bCs w:val="1"/>
        </w:rPr>
        <w:t xml:space="preserve">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Não utilize redes sociais como canal de reclamação interna.</w:t>
      </w:r>
    </w:p>
    <w:p>
      <w:pPr>
        <w:jc w:val="both"/>
        <w:spacing w:before="0" w:after="360" w:line="360" w:lineRule="auto"/>
      </w:pPr>
      <w:r>
        <w:rPr>
          <w:sz w:val="24"/>
          <w:szCs w:val="24"/>
        </w:rPr>
        <w:t xml:space="preserve">			</w:t>
      </w:r>
      <w:r>
        <w:rPr>
          <w:sz w:val="24"/>
          <w:szCs w:val="24"/>
        </w:rPr>
        <w:t xml:space="preserve">* Respeite a privacidade de colegas, clientes e parceiros.</w:t>
      </w:r>
    </w:p>
    <w:p>
      <w:pPr>
        <w:jc w:val="both"/>
        <w:spacing w:before="0" w:after="360" w:line="360" w:lineRule="auto"/>
      </w:pPr>
      <w:r>
        <w:rPr>
          <w:sz w:val="24"/>
          <w:szCs w:val="24"/>
        </w:rPr>
        <w:t xml:space="preserve">			</w:t>
      </w:r>
      <w:r>
        <w:rPr>
          <w:sz w:val="24"/>
          <w:szCs w:val="24"/>
          <w:b w:val="1"/>
          <w:bCs w:val="1"/>
        </w:rPr>
        <w:t xml:space="preserve">Atenção dos colaboradores:</w:t>
      </w:r>
    </w:p>
    <w:p>
      <w:pPr>
        <w:jc w:val="both"/>
        <w:spacing w:before="0" w:after="360" w:line="360" w:lineRule="auto"/>
      </w:pPr>
      <w:r>
        <w:rPr>
          <w:sz w:val="24"/>
          <w:szCs w:val="24"/>
        </w:rPr>
        <w:t xml:space="preserve">			</w:t>
      </w:r>
      <w:r>
        <w:rPr>
          <w:sz w:val="24"/>
          <w:szCs w:val="24"/>
        </w:rPr>
        <w:t xml:space="preserve">* Evite usar marcas concorrentes em público quando estiver uniformizado ou em eventos corporativos.</w:t>
      </w:r>
    </w:p>
    <w:p>
      <w:pPr>
        <w:jc w:val="both"/>
        <w:spacing w:before="0" w:after="360" w:line="360" w:lineRule="auto"/>
      </w:pPr>
      <w:r>
        <w:rPr>
          <w:sz w:val="24"/>
          <w:szCs w:val="24"/>
        </w:rPr>
        <w:t xml:space="preserve">			</w:t>
      </w:r>
      <w:r>
        <w:rPr>
          <w:sz w:val="24"/>
          <w:szCs w:val="24"/>
        </w:rPr>
        <w:t xml:space="preserve">* Tenha ciência de que sua conduta online pode impactar a percepção da marca.</w:t>
      </w:r>
    </w:p>
    <w:p>
      <w:pPr>
        <w:jc w:val="both"/>
        <w:spacing w:before="0" w:after="360" w:line="360" w:lineRule="auto"/>
      </w:pPr>
      <w:r>
        <w:rPr>
          <w:sz w:val="24"/>
          <w:szCs w:val="24"/>
        </w:rPr>
        <w:t xml:space="preserve">			</w:t>
      </w:r>
      <w:r>
        <w:rPr>
          <w:sz w:val="24"/>
          <w:szCs w:val="24"/>
        </w:rPr>
        <w:t xml:space="preserve">* Considere manter perfis fechados ou restringir conexões profissionais em contas pessoais.</w:t>
      </w:r>
    </w:p>
    <w:p>
      <w:pPr>
        <w:jc w:val="both"/>
        <w:spacing w:before="0" w:after="360" w:line="360" w:lineRule="auto"/>
      </w:pPr>
      <w:r>
        <w:rPr>
          <w:sz w:val="24"/>
          <w:szCs w:val="24"/>
        </w:rPr>
        <w:t xml:space="preserve">			</w:t>
      </w:r>
      <w:r>
        <w:rPr>
          <w:sz w:val="24"/>
          <w:szCs w:val="24"/>
          <w:b w:val="1"/>
          <w:bCs w:val="1"/>
        </w:rPr>
        <w:t xml:space="preserve">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discursos de ódio ou assédio são terminantemente proibidos.</w:t>
      </w:r>
    </w:p>
    <w:p>
      <w:pPr>
        <w:jc w:val="both"/>
        <w:spacing w:before="0" w:after="360" w:line="360" w:lineRule="auto"/>
      </w:pPr>
      <w:r>
        <w:rPr>
          <w:sz w:val="24"/>
          <w:szCs w:val="24"/>
        </w:rPr>
        <w:t xml:space="preserve">			</w:t>
      </w:r>
      <w:r>
        <w:rPr>
          <w:sz w:val="24"/>
          <w:szCs w:val="24"/>
        </w:rPr>
        <w:t xml:space="preserve">* Opiniões políticas, religiosas ou ideológicas são de caráter individual e não devem ser associadas à empresa.</w:t>
      </w:r>
    </w:p>
    <w:p>
      <w:pPr>
        <w:jc w:val="both"/>
        <w:spacing w:before="0" w:after="360" w:line="360" w:lineRule="auto"/>
      </w:pPr>
      <w:r>
        <w:rPr>
          <w:sz w:val="24"/>
          <w:szCs w:val="24"/>
        </w:rPr>
        <w:t xml:space="preserve">			</w:t>
      </w:r>
      <w:r>
        <w:rPr>
          <w:sz w:val="24"/>
          <w:szCs w:val="24"/>
          <w:b w:val="1"/>
          <w:bCs w:val="1"/>
        </w:rPr>
        <w:t xml:space="preserve">Representação oficial:</w:t>
      </w:r>
    </w:p>
    <w:p>
      <w:pPr>
        <w:jc w:val="both"/>
        <w:spacing w:before="0" w:after="360" w:line="360" w:lineRule="auto"/>
      </w:pPr>
      <w:r>
        <w:rPr>
          <w:sz w:val="24"/>
          <w:szCs w:val="24"/>
        </w:rPr>
        <w:t xml:space="preserve">			</w:t>
      </w:r>
      <w:r>
        <w:rPr>
          <w:sz w:val="24"/>
          <w:szCs w:val="24"/>
        </w:rPr>
        <w:t xml:space="preserve">Apenas profissionais designados podem se manifestar em nome da B.Side Investimentos. Abordagens da imprensa devem ser imediatamente direcionadas ao departamento responsável.</w:t>
      </w:r>
    </w:p>
    <w:p>
      <w:pPr/>
      <w:r>
        <w:rPr>
          <w:rFonts w:ascii="Times New Roman" w:hAnsi="Times New Roman" w:eastAsia="Times New Roman" w:cs="Times New Roman"/>
          <w:sz w:val="32"/>
          <w:szCs w:val="32"/>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o tratamento sério e imparcial de comportamentos inadequados, ilegais ou contrários a este Código de Conduta, a B.Side Investimentos disponibiliza um canal de denúncia terceirizado, independente, sigiloso e seguro.</w:t>
      </w:r>
    </w:p>
    <w:p>
      <w:pPr>
        <w:jc w:val="both"/>
        <w:spacing w:before="0" w:after="360" w:line="360" w:lineRule="auto"/>
      </w:pPr>
      <w:r>
        <w:rPr>
          <w:sz w:val="24"/>
          <w:szCs w:val="24"/>
        </w:rPr>
        <w:t xml:space="preserve">			</w:t>
      </w:r>
      <w:r>
        <w:rPr>
          <w:sz w:val="24"/>
          <w:szCs w:val="24"/>
          <w:b w:val="1"/>
          <w:bCs w:val="1"/>
        </w:rPr>
        <w:t xml:space="preserve">Quem pode utilizar:</w:t>
      </w:r>
      <w:r>
        <w:rPr>
          <w:sz w:val="24"/>
          <w:szCs w:val="24"/>
        </w:rPr>
        <w:t xml:space="preserve"> qualquer pessoa com relação com a empresa ou que tenha conhecimento de informações relevantes, incluindo colaboradores, sócios, associados, prestadores de serviços, fornecedores, clientes e parceiros.</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 Violações ao Código de Conduta;</w:t>
      </w:r>
    </w:p>
    <w:p>
      <w:pPr>
        <w:jc w:val="both"/>
        <w:spacing w:before="0" w:after="360" w:line="360" w:lineRule="auto"/>
      </w:pPr>
      <w:r>
        <w:rPr>
          <w:sz w:val="24"/>
          <w:szCs w:val="24"/>
        </w:rPr>
        <w:t xml:space="preserve">			</w:t>
      </w:r>
      <w:r>
        <w:rPr>
          <w:sz w:val="24"/>
          <w:szCs w:val="24"/>
        </w:rPr>
        <w:t xml:space="preserve">* Descumprimento de leis trabalhistas, penais, ambientais, anticorrupção, LGPD, entre outras;</w:t>
      </w:r>
    </w:p>
    <w:p>
      <w:pPr>
        <w:jc w:val="both"/>
        <w:spacing w:before="0" w:after="360" w:line="360" w:lineRule="auto"/>
      </w:pPr>
      <w:r>
        <w:rPr>
          <w:sz w:val="24"/>
          <w:szCs w:val="24"/>
        </w:rPr>
        <w:t xml:space="preserve">			</w:t>
      </w:r>
      <w:r>
        <w:rPr>
          <w:sz w:val="24"/>
          <w:szCs w:val="24"/>
        </w:rPr>
        <w:t xml:space="preserve">* Infringências a normas internas e políticas da empresa;</w:t>
      </w:r>
    </w:p>
    <w:p>
      <w:pPr>
        <w:jc w:val="both"/>
        <w:spacing w:before="0" w:after="360" w:line="360" w:lineRule="auto"/>
      </w:pPr>
      <w:r>
        <w:rPr>
          <w:sz w:val="24"/>
          <w:szCs w:val="24"/>
        </w:rPr>
        <w:t xml:space="preserve">			</w:t>
      </w:r>
      <w:r>
        <w:rPr>
          <w:sz w:val="24"/>
          <w:szCs w:val="24"/>
        </w:rPr>
        <w:t xml:space="preserve">* Práticas antiéticas como assédio, discriminação, fraude, corrupção ou vazamento de dados.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Descreva os fatos de forma objetiva, com data, local, nomes e evidências (mensagens, fotos, documentos ou testemunhas). Evite julgamentos ou interpretações subjetivas — concentre-se no relato dos acontecimentos.</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Sigilo absoluto;</w:t>
      </w:r>
    </w:p>
    <w:p>
      <w:pPr>
        <w:jc w:val="both"/>
        <w:spacing w:before="0" w:after="360" w:line="360" w:lineRule="auto"/>
      </w:pPr>
      <w:r>
        <w:rPr>
          <w:sz w:val="24"/>
          <w:szCs w:val="24"/>
        </w:rPr>
        <w:t xml:space="preserve">			</w:t>
      </w:r>
      <w:r>
        <w:rPr>
          <w:sz w:val="24"/>
          <w:szCs w:val="24"/>
        </w:rPr>
        <w:t xml:space="preserve">* Anonimato opcional;</w:t>
      </w:r>
    </w:p>
    <w:p>
      <w:pPr>
        <w:jc w:val="both"/>
        <w:spacing w:before="0" w:after="360" w:line="360" w:lineRule="auto"/>
      </w:pPr>
      <w:r>
        <w:rPr>
          <w:sz w:val="24"/>
          <w:szCs w:val="24"/>
        </w:rPr>
        <w:t xml:space="preserve">			</w:t>
      </w:r>
      <w:r>
        <w:rPr>
          <w:sz w:val="24"/>
          <w:szCs w:val="24"/>
        </w:rPr>
        <w:t xml:space="preserve">* Proibição de retaliação;</w:t>
      </w:r>
    </w:p>
    <w:p>
      <w:pPr>
        <w:jc w:val="both"/>
        <w:spacing w:before="0" w:after="360" w:line="360" w:lineRule="auto"/>
      </w:pPr>
      <w:r>
        <w:rPr>
          <w:sz w:val="24"/>
          <w:szCs w:val="24"/>
        </w:rPr>
        <w:t xml:space="preserve">			</w:t>
      </w:r>
      <w:r>
        <w:rPr>
          <w:sz w:val="24"/>
          <w:szCs w:val="24"/>
        </w:rPr>
        <w:t xml:space="preserve">* Apuração técnica e imparcial.</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O canal funciona 24 horas por dia, 7 dias por semana. Denunciar de boa-fé é um ato de responsabilidade para fortalecer nosso compromisso com a integridade.</w:t>
      </w:r>
    </w:p>
    <w:p>
      <w:pPr/>
      <w:r>
        <w:rPr>
          <w:rFonts w:ascii="Times New Roman" w:hAnsi="Times New Roman" w:eastAsia="Times New Roman" w:cs="Times New Roman"/>
          <w:sz w:val="32"/>
          <w:szCs w:val="32"/>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dos eventuais desdobramentos e obrigações em caso de infrações.</w:t>
      </w:r>
    </w:p>
    <w:p>
      <w:r>
        <w:br w:type="page"/>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2026-02-01T05:45:28-03:00</dcterms:created>
  <dcterms:modified xsi:type="dcterms:W3CDTF">2026-02-01T05:45:28-03:00</dcterms:modified>
</cp:coreProperties>
</file>

<file path=docProps/custom.xml><?xml version="1.0" encoding="utf-8"?>
<Properties xmlns="http://schemas.openxmlformats.org/officeDocument/2006/custom-properties" xmlns:vt="http://schemas.openxmlformats.org/officeDocument/2006/docPropsVTypes"/>
</file>