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MENSAGEM DO NOSSO CEO E FOUNDER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B.Side Investimentos nasceu da insatisfação com as práticas dos grandes bancos, que frequentemente priorizam seus próprios interesses em detrimento dos interesses dos clientes. Utilizando a plataforma de um banco consolidado — o BTG — e somando à expertise de uma equipe de private banking de excelência, estruturamos uma operação simplificada e eficiente de gestão de patrimônio. Nosso propósito não é apenas colocar o cliente no centro das decisões, mas garantir que ele permaneça lá.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manter nossa empresa coesa e assegurar a transparência em todas as nossas relações, é essencial que sejamos guiados por um Código de Conduta claro e consistente. O alcance dos nossos objetivos está diretamente relacionado ao compromisso com os mais elevados padrões de integridade, bem como ao estrito cumprimento das leis e normas aplicáveis.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Este Código de Conduta serve como referência para nossas ações e decisões — das mais rotineiras às mais estratégicas. Suas diretrizes aplicam-se a todos os públicos de interesse da B.Side Investimentos: colaboradores, fornecedores, prestadores de serviços, clientes, concorrentes, representantes do Poder Público e imprensa.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responsabilidade de todos os parceiros, clientes, prestadores de serviços, colaboradores, sócios e associados ler atentamente e seguir integralmente as disposições deste Código de Conduta.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Conto com o engajamento de todos para que nossas relações sejam prósperas e duradouras.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Um grande abraço,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Rafael Christiansen]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MISSÃO, VISÃO E 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Missão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soluções financeiras personalizadas e de alta qualidade, visando à preservação e ao crescimento sustentável do patrimônio de nossos clientes, por meio de uma abordagem transparente, ética e alinhada aos mais altos padrões do mercado financeiro. Nosso compromisso é atuar sempre ao lado do cliente — e nunca sobre ele —, assegurando que nosso sucesso seja construído em conjunto, de forma responsável e duradoura.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Ser reconhecida pelos clientes como referência em atendimento próximo, personalizado e de alta qualidade, destacando-se pela excelência na entrega, inovação em soluções financeiras e compromisso genuíno com seus objetivos e resultados.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Nossos valores norteiam todas as nossas relações — com os clientes e com as pessoas que constroem diariamente a B.Side Investimentos. Eles sustentam nossa cultura, orientam nossas decisões e moldam a forma como atuamos no mercado: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Excelência:</w:t>
      </w:r>
      <w:r>
        <w:rPr>
          <w:sz w:val="24"/>
          <w:szCs w:val="24"/>
        </w:rPr>
        <w:t xml:space="preserve"> buscamos constantemente a melhoria contínua, superando expectativas e entregando resultados consistentes.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Foco no Cliente:</w:t>
      </w:r>
      <w:r>
        <w:rPr>
          <w:sz w:val="24"/>
          <w:szCs w:val="24"/>
        </w:rPr>
        <w:t xml:space="preserve"> atuamos com empatia, escuta ativa e dedicação.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Integridade:</w:t>
      </w:r>
      <w:r>
        <w:rPr>
          <w:sz w:val="24"/>
          <w:szCs w:val="24"/>
        </w:rPr>
        <w:t xml:space="preserve"> agimos com ética, transparência e responsabilidade.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Resiliência:</w:t>
      </w:r>
      <w:r>
        <w:rPr>
          <w:sz w:val="24"/>
          <w:szCs w:val="24"/>
        </w:rPr>
        <w:t xml:space="preserve"> enfrentamos os desafios com determinação e aprendemos com os obstáculos.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Senso de Dono:</w:t>
      </w:r>
      <w:r>
        <w:rPr>
          <w:sz w:val="24"/>
          <w:szCs w:val="24"/>
        </w:rPr>
        <w:t xml:space="preserve"> agimos com responsabilidade, autonomia e zelo.]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850.39370078740148528595454990863800048828125" w:right="1133.858267716535237923380918800830841064453125" w:bottom="850.39370078740148528595454990863800048828125" w:left="1700.787401574802970571909099817276000976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2026-04-03T05:20:52-03:00</dcterms:created>
  <dcterms:modified xsi:type="dcterms:W3CDTF">2026-04-03T05:20:52-03:00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